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D2446" w:rsidRPr="0088164B" w:rsidTr="00EA7299">
        <w:trPr>
          <w:trHeight w:val="359"/>
        </w:trPr>
        <w:tc>
          <w:tcPr>
            <w:tcW w:w="4248" w:type="dxa"/>
            <w:gridSpan w:val="2"/>
            <w:hideMark/>
          </w:tcPr>
          <w:p w:rsidR="009D2446" w:rsidRPr="0088164B" w:rsidRDefault="009D2446" w:rsidP="00EA72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88164B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D2446" w:rsidRPr="0088164B" w:rsidRDefault="009D2446" w:rsidP="00EA729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D2446" w:rsidRPr="0088164B" w:rsidRDefault="009D2446" w:rsidP="00EA729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5E44337" wp14:editId="30F3877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446" w:rsidRPr="0088164B" w:rsidTr="00EA7299">
        <w:trPr>
          <w:trHeight w:val="904"/>
        </w:trPr>
        <w:tc>
          <w:tcPr>
            <w:tcW w:w="6948" w:type="dxa"/>
            <w:gridSpan w:val="4"/>
          </w:tcPr>
          <w:p w:rsidR="009D2446" w:rsidRPr="0088164B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88164B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D2446" w:rsidRPr="0088164B" w:rsidRDefault="009D2446" w:rsidP="00EA729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D2446" w:rsidRPr="0088164B" w:rsidTr="00EA729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88164B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88164B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9D2446" w:rsidRPr="0088164B" w:rsidRDefault="009D2446" w:rsidP="00EA729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9D2446" w:rsidRPr="0088164B" w:rsidRDefault="009D2446" w:rsidP="009D244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D2446" w:rsidRPr="0088164B" w:rsidTr="00EA7299">
        <w:tc>
          <w:tcPr>
            <w:tcW w:w="2660" w:type="dxa"/>
            <w:hideMark/>
          </w:tcPr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Nasz znak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:</w:t>
            </w:r>
          </w:p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ZP-14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Data:</w:t>
            </w:r>
          </w:p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15.11</w:t>
            </w:r>
            <w:r w:rsidRPr="003A056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.2022 r.</w:t>
            </w:r>
          </w:p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D2446" w:rsidRPr="003A056C" w:rsidRDefault="009D2446" w:rsidP="00EA7299">
            <w:pPr>
              <w:suppressAutoHyphens/>
              <w:snapToGrid w:val="0"/>
              <w:spacing w:after="0" w:line="240" w:lineRule="auto"/>
              <w:ind w:left="-76" w:firstLine="76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9D2446" w:rsidRDefault="009D2446" w:rsidP="009D2446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446" w:rsidRPr="00D31995" w:rsidRDefault="009D2446" w:rsidP="009D2446">
      <w:pPr>
        <w:spacing w:after="0" w:line="240" w:lineRule="auto"/>
        <w:ind w:left="4956"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Do wszystkich zainteresowanych</w:t>
      </w:r>
    </w:p>
    <w:p w:rsidR="009D2446" w:rsidRPr="00D31995" w:rsidRDefault="009D2446" w:rsidP="009D244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2446" w:rsidRDefault="009D2446" w:rsidP="009D244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1995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prowadzonego w trybie podstawowym nr ZP-14/2022 </w:t>
      </w:r>
      <w:proofErr w:type="spellStart"/>
      <w:r w:rsidRPr="00D31995">
        <w:rPr>
          <w:rFonts w:ascii="Times New Roman" w:eastAsia="Calibri" w:hAnsi="Times New Roman" w:cs="Times New Roman"/>
          <w:b/>
          <w:sz w:val="24"/>
          <w:szCs w:val="24"/>
        </w:rPr>
        <w:t>pt</w:t>
      </w:r>
      <w:proofErr w:type="spellEnd"/>
      <w:r w:rsidRPr="00D3199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31995">
        <w:rPr>
          <w:rFonts w:ascii="Times New Roman" w:eastAsia="Calibri" w:hAnsi="Times New Roman" w:cs="Times New Roman"/>
          <w:b/>
          <w:i/>
          <w:sz w:val="24"/>
          <w:szCs w:val="24"/>
        </w:rPr>
        <w:t>„Zimowe utrzymanie dróg powiatowych położonych na terenie Powiatu Warszawskiego Zachodniego w sezonie zimowym 2022/2023”.</w:t>
      </w:r>
    </w:p>
    <w:p w:rsidR="009D2446" w:rsidRPr="00D31995" w:rsidRDefault="009D2446" w:rsidP="009D244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REJON I</w:t>
      </w:r>
    </w:p>
    <w:p w:rsidR="009D2446" w:rsidRPr="00572142" w:rsidRDefault="009D2446" w:rsidP="009D2446">
      <w:pPr>
        <w:spacing w:after="0" w:line="240" w:lineRule="auto"/>
        <w:ind w:right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164B">
        <w:rPr>
          <w:rFonts w:ascii="Times New Roman" w:hAnsi="Times New Roman" w:cs="Times New Roman"/>
          <w:sz w:val="24"/>
          <w:szCs w:val="24"/>
        </w:rPr>
        <w:t>Zamawiający na</w:t>
      </w:r>
      <w:r>
        <w:rPr>
          <w:rFonts w:ascii="Times New Roman" w:hAnsi="Times New Roman" w:cs="Times New Roman"/>
          <w:sz w:val="24"/>
          <w:szCs w:val="24"/>
        </w:rPr>
        <w:t xml:space="preserve"> podstawie art. 253 ust. 2</w:t>
      </w:r>
      <w:r w:rsidRPr="0088164B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88164B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</w:t>
      </w:r>
      <w:r>
        <w:rPr>
          <w:rFonts w:ascii="Times New Roman" w:hAnsi="Times New Roman" w:cs="Times New Roman"/>
          <w:sz w:val="24"/>
          <w:szCs w:val="24"/>
        </w:rPr>
        <w:t>ko najkorzystniejsza oferta nr 1</w:t>
      </w:r>
      <w:r w:rsidRPr="0088164B">
        <w:rPr>
          <w:rFonts w:ascii="Times New Roman" w:hAnsi="Times New Roman" w:cs="Times New Roman"/>
          <w:sz w:val="24"/>
          <w:szCs w:val="24"/>
        </w:rPr>
        <w:t xml:space="preserve"> złożona przez </w:t>
      </w:r>
      <w:r>
        <w:rPr>
          <w:rFonts w:ascii="Times New Roman" w:eastAsia="Calibri" w:hAnsi="Times New Roman" w:cs="Times New Roman"/>
          <w:b/>
          <w:sz w:val="24"/>
          <w:szCs w:val="24"/>
        </w:rPr>
        <w:t>PHU Dark Drożyńscy Spółka Cywilna Gawartowa Wola 7 05-085 Kampinos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164B">
        <w:rPr>
          <w:rFonts w:ascii="Times New Roman" w:hAnsi="Times New Roman" w:cs="Times New Roman"/>
          <w:sz w:val="24"/>
          <w:szCs w:val="24"/>
        </w:rPr>
        <w:t>Oferta spełniła wszystkie wymogi ustawy oraz Specyfikacji Warunków Zamówienia i otrzymała największą liczbę punktów wynikającą z sumowania p</w:t>
      </w:r>
      <w:r>
        <w:rPr>
          <w:rFonts w:ascii="Times New Roman" w:hAnsi="Times New Roman" w:cs="Times New Roman"/>
          <w:sz w:val="24"/>
          <w:szCs w:val="24"/>
        </w:rPr>
        <w:t xml:space="preserve">unktów za poszczególne kryteria.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37"/>
        <w:gridCol w:w="1690"/>
        <w:gridCol w:w="1630"/>
        <w:gridCol w:w="1404"/>
      </w:tblGrid>
      <w:tr w:rsidR="009D2446" w:rsidRPr="0088164B" w:rsidTr="00EA7299">
        <w:tc>
          <w:tcPr>
            <w:tcW w:w="995" w:type="dxa"/>
            <w:shd w:val="clear" w:color="auto" w:fill="D9D9D9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  <w:tc>
          <w:tcPr>
            <w:tcW w:w="1412" w:type="dxa"/>
            <w:shd w:val="clear" w:color="auto" w:fill="D9D9D9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9D2446" w:rsidRPr="0088164B" w:rsidTr="00EA7299">
        <w:trPr>
          <w:trHeight w:val="224"/>
        </w:trPr>
        <w:tc>
          <w:tcPr>
            <w:tcW w:w="995" w:type="dxa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9D2446" w:rsidRPr="00D31995" w:rsidRDefault="009D2446" w:rsidP="00EA7299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PHU Dark</w:t>
            </w:r>
          </w:p>
          <w:p w:rsidR="009D2446" w:rsidRPr="00D31995" w:rsidRDefault="009D2446" w:rsidP="00EA7299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Drożyńscy Spółka Cywilna</w:t>
            </w:r>
          </w:p>
          <w:p w:rsidR="009D2446" w:rsidRPr="00D31995" w:rsidRDefault="009D2446" w:rsidP="00EA7299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Gawartowa Wola 7</w:t>
            </w:r>
          </w:p>
          <w:p w:rsidR="009D2446" w:rsidRPr="00D31995" w:rsidRDefault="009D2446" w:rsidP="00EA7299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19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05 – 085 Kampinos</w:t>
            </w:r>
          </w:p>
          <w:p w:rsidR="009D2446" w:rsidRPr="0088164B" w:rsidRDefault="009D2446" w:rsidP="00EA7299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559" w:type="dxa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412" w:type="dxa"/>
          </w:tcPr>
          <w:p w:rsidR="009D2446" w:rsidRPr="0088164B" w:rsidRDefault="009D2446" w:rsidP="00EA729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9D2446" w:rsidRDefault="009D2446" w:rsidP="009D2446"/>
    <w:p w:rsidR="009D2446" w:rsidRDefault="009D2446" w:rsidP="009D2446"/>
    <w:p w:rsidR="009D2446" w:rsidRDefault="009D2446" w:rsidP="009D2446"/>
    <w:p w:rsidR="00EF3F31" w:rsidRDefault="00EF3F31"/>
    <w:sectPr w:rsidR="00EF3F3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9D24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9D2446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6"/>
    <w:rsid w:val="009D2446"/>
    <w:rsid w:val="00E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D776"/>
  <w15:chartTrackingRefBased/>
  <w15:docId w15:val="{C7ACD7F9-8532-4FD0-AFD9-874E1A24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446"/>
  </w:style>
  <w:style w:type="table" w:styleId="Tabela-Siatka">
    <w:name w:val="Table Grid"/>
    <w:basedOn w:val="Standardowy"/>
    <w:uiPriority w:val="59"/>
    <w:rsid w:val="009D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2022-11-15T12:40:00Z</dcterms:created>
  <dcterms:modified xsi:type="dcterms:W3CDTF">2022-11-15T12:41:00Z</dcterms:modified>
</cp:coreProperties>
</file>