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8B29D1" w:rsidRPr="00267735" w:rsidTr="00D54867">
        <w:trPr>
          <w:trHeight w:val="359"/>
        </w:trPr>
        <w:tc>
          <w:tcPr>
            <w:tcW w:w="4248" w:type="dxa"/>
            <w:gridSpan w:val="2"/>
            <w:hideMark/>
          </w:tcPr>
          <w:p w:rsidR="008B29D1" w:rsidRPr="00267735" w:rsidRDefault="008B29D1" w:rsidP="00D548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a</w:t>
            </w: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e</w:t>
            </w:r>
            <w:proofErr w:type="spellEnd"/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-mail: sekretariat@zdp.pwz.pl</w:t>
            </w:r>
          </w:p>
        </w:tc>
        <w:tc>
          <w:tcPr>
            <w:tcW w:w="2700" w:type="dxa"/>
            <w:gridSpan w:val="2"/>
            <w:hideMark/>
          </w:tcPr>
          <w:p w:rsidR="008B29D1" w:rsidRPr="00267735" w:rsidRDefault="008B29D1" w:rsidP="00D548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8B29D1" w:rsidRPr="00267735" w:rsidRDefault="008B29D1" w:rsidP="00D5486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7D8FCC2" wp14:editId="6A656954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9D1" w:rsidRPr="00267735" w:rsidTr="00D54867">
        <w:trPr>
          <w:trHeight w:val="904"/>
        </w:trPr>
        <w:tc>
          <w:tcPr>
            <w:tcW w:w="6948" w:type="dxa"/>
            <w:gridSpan w:val="4"/>
          </w:tcPr>
          <w:p w:rsidR="008B29D1" w:rsidRPr="00267735" w:rsidRDefault="008B29D1" w:rsidP="00D548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8B29D1" w:rsidRPr="00267735" w:rsidRDefault="008B29D1" w:rsidP="00D5486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  <w:t>05-850 Ożarów Mazowiecki, ul. Poznańska 300</w:t>
            </w:r>
          </w:p>
          <w:p w:rsidR="008B29D1" w:rsidRPr="00267735" w:rsidRDefault="008B29D1" w:rsidP="00D54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8B29D1" w:rsidRPr="00267735" w:rsidRDefault="008B29D1" w:rsidP="00D54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</w:p>
        </w:tc>
      </w:tr>
      <w:tr w:rsidR="008B29D1" w:rsidRPr="00267735" w:rsidTr="00D54867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B29D1" w:rsidRPr="00267735" w:rsidRDefault="008B29D1" w:rsidP="00D54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Tel./Fax    (+22) 722-13-80           </w:t>
            </w:r>
          </w:p>
          <w:p w:rsidR="008B29D1" w:rsidRPr="00267735" w:rsidRDefault="008B29D1" w:rsidP="00D54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B29D1" w:rsidRPr="00267735" w:rsidRDefault="008B29D1" w:rsidP="00D54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B29D1" w:rsidRPr="00267735" w:rsidRDefault="008B29D1" w:rsidP="00D54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NIP </w:t>
            </w:r>
            <w:r w:rsidRPr="00917B3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B29D1" w:rsidRPr="00917B37" w:rsidRDefault="008B29D1" w:rsidP="00D5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Konto nr</w:t>
            </w:r>
            <w:r w:rsidRPr="00917B3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  <w:t xml:space="preserve">  57 1240 6973 1111 0010 8712 9374</w:t>
            </w:r>
          </w:p>
          <w:p w:rsidR="008B29D1" w:rsidRPr="00267735" w:rsidRDefault="008B29D1" w:rsidP="00D54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B3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  <w:t>Bank Pekao S.A</w:t>
            </w:r>
            <w:r w:rsidRPr="00AB011B">
              <w:rPr>
                <w:sz w:val="16"/>
                <w:szCs w:val="16"/>
              </w:rPr>
              <w:t>.</w:t>
            </w:r>
          </w:p>
        </w:tc>
      </w:tr>
    </w:tbl>
    <w:p w:rsidR="008B29D1" w:rsidRPr="00267735" w:rsidRDefault="008B29D1" w:rsidP="008B29D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076" w:type="dxa"/>
        <w:tblLayout w:type="fixed"/>
        <w:tblLook w:val="04A0" w:firstRow="1" w:lastRow="0" w:firstColumn="1" w:lastColumn="0" w:noHBand="0" w:noVBand="1"/>
      </w:tblPr>
      <w:tblGrid>
        <w:gridCol w:w="2621"/>
        <w:gridCol w:w="4329"/>
        <w:gridCol w:w="2126"/>
      </w:tblGrid>
      <w:tr w:rsidR="008B29D1" w:rsidRPr="00267735" w:rsidTr="00D54867">
        <w:trPr>
          <w:trHeight w:val="610"/>
        </w:trPr>
        <w:tc>
          <w:tcPr>
            <w:tcW w:w="2621" w:type="dxa"/>
            <w:hideMark/>
          </w:tcPr>
          <w:p w:rsidR="008B29D1" w:rsidRPr="00267735" w:rsidRDefault="008B29D1" w:rsidP="00D548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29" w:type="dxa"/>
            <w:hideMark/>
          </w:tcPr>
          <w:p w:rsidR="008B29D1" w:rsidRPr="00267735" w:rsidRDefault="008B29D1" w:rsidP="00D548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Nasz znak:                            Nr pisma:</w:t>
            </w:r>
          </w:p>
          <w:p w:rsidR="008B29D1" w:rsidRPr="00267735" w:rsidRDefault="008B29D1" w:rsidP="00D548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ZP-30</w:t>
            </w: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/2018</w:t>
            </w:r>
          </w:p>
        </w:tc>
        <w:tc>
          <w:tcPr>
            <w:tcW w:w="2126" w:type="dxa"/>
            <w:hideMark/>
          </w:tcPr>
          <w:p w:rsidR="008B29D1" w:rsidRPr="00267735" w:rsidRDefault="008B29D1" w:rsidP="00D548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Data:</w:t>
            </w:r>
          </w:p>
          <w:p w:rsidR="008B29D1" w:rsidRDefault="008B29D1" w:rsidP="00D548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11.01.2019</w:t>
            </w: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r.</w:t>
            </w:r>
          </w:p>
          <w:p w:rsidR="008B29D1" w:rsidRPr="00267735" w:rsidRDefault="008B29D1" w:rsidP="00D548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B29D1" w:rsidRDefault="008B29D1" w:rsidP="008B29D1">
      <w:pPr>
        <w:pStyle w:val="Akapitzlist"/>
        <w:ind w:left="7080"/>
      </w:pPr>
      <w:r>
        <w:t>Do wszystkich zainteresowanych</w:t>
      </w:r>
    </w:p>
    <w:p w:rsidR="008B29D1" w:rsidRPr="001968A5" w:rsidRDefault="008B29D1" w:rsidP="008B29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</w:pPr>
      <w:r w:rsidRPr="00196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prowadzonego w trybie przetargu nieograniczonego nr ZP-30/2018 </w:t>
      </w:r>
      <w:r w:rsidRPr="001968A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pl-PL"/>
        </w:rPr>
        <w:t>„</w:t>
      </w:r>
      <w:r w:rsidRPr="001968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Rozbudowa drogi powiatowej nr 4117W ul. Rajdowa w m. Konotopa w zakresie budowy chodnika i odwodnienia na odcinku ok. 1100mb., gm. Ożarów</w:t>
      </w:r>
    </w:p>
    <w:p w:rsidR="008B29D1" w:rsidRDefault="008B29D1" w:rsidP="008B29D1"/>
    <w:p w:rsidR="008B29D1" w:rsidRDefault="008B29D1" w:rsidP="008B29D1">
      <w:pPr>
        <w:jc w:val="both"/>
      </w:pPr>
      <w:r>
        <w:t>Zamawiający informuje, że w dniach 04.01.2019 r. oraz 07.01.2019 od wykonawców wpłynęły zapytania dotyczące toczącego się postępowania. Zgodnie z art., 38 ust. 2 ustawy Prawo zamówień publicznych (Dz. U. z 2018 r poz. 1986) zamawiający przekazuje treść pytań wraz z odpowiedziami.</w:t>
      </w:r>
    </w:p>
    <w:p w:rsidR="008B29D1" w:rsidRPr="00D80796" w:rsidRDefault="008B29D1" w:rsidP="008B29D1">
      <w:pPr>
        <w:spacing w:after="0" w:line="240" w:lineRule="auto"/>
        <w:rPr>
          <w:rFonts w:ascii="&amp;quot" w:eastAsia="Times New Roman" w:hAnsi="&amp;quot" w:cs="Times New Roman"/>
          <w:color w:val="2D2D2D"/>
          <w:lang w:eastAsia="pl-PL"/>
        </w:rPr>
      </w:pPr>
      <w:r w:rsidRPr="00D80796">
        <w:rPr>
          <w:rFonts w:ascii="&amp;quot" w:eastAsia="Times New Roman" w:hAnsi="&amp;quot" w:cs="Times New Roman"/>
          <w:color w:val="2D2D2D"/>
          <w:lang w:eastAsia="pl-PL"/>
        </w:rPr>
        <w:t>Odpowiedzi na pytania z dnia 4.01.2019r.</w:t>
      </w:r>
    </w:p>
    <w:p w:rsidR="008B29D1" w:rsidRPr="00D80796" w:rsidRDefault="008B29D1" w:rsidP="008B29D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>Dla jakiej kategorii ruchu drogi należy przewidzieć mm-a;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NALEŻY UWZGLĘDNIĆ W WYCENIE MMA DLA KR3-6</w:t>
      </w:r>
    </w:p>
    <w:p w:rsidR="008B29D1" w:rsidRPr="00D80796" w:rsidRDefault="008B29D1" w:rsidP="008B29D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>Jaka ma być średnica studzienek z tworzywa – brak w dokumentacji;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NALEŻY WYKONAĆ STUDZIENKI BETONOWE. SZCZEGÓŁ STUDZIENKI ZAMIESZCZONO NA STRONIE ZAMAWIAJĄCEGO W PLIKU O NAZWIE SZCZEGÓŁ WPUST</w:t>
      </w:r>
    </w:p>
    <w:p w:rsidR="008B29D1" w:rsidRPr="00D80796" w:rsidRDefault="008B29D1" w:rsidP="008B29D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 xml:space="preserve">Jak należy wykonać umocnienie wylotów </w:t>
      </w:r>
      <w:proofErr w:type="spellStart"/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>przykanalików</w:t>
      </w:r>
      <w:proofErr w:type="spellEnd"/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 xml:space="preserve"> (poz. 11 </w:t>
      </w:r>
      <w:proofErr w:type="spellStart"/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>opz</w:t>
      </w:r>
      <w:proofErr w:type="spellEnd"/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 xml:space="preserve"> w </w:t>
      </w:r>
      <w:proofErr w:type="spellStart"/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>siwz</w:t>
      </w:r>
      <w:proofErr w:type="spellEnd"/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 xml:space="preserve">) – brak rys. szczegółowego,  czy tak samo jak rów (poz. 30 </w:t>
      </w:r>
      <w:proofErr w:type="spellStart"/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>opz</w:t>
      </w:r>
      <w:proofErr w:type="spellEnd"/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 xml:space="preserve"> w </w:t>
      </w:r>
      <w:proofErr w:type="spellStart"/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>siwz</w:t>
      </w:r>
      <w:proofErr w:type="spellEnd"/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>);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WYLOT PRZYKANALIKA NALEŻY UMOCNIĆ PŁYTAMI AŻUROWYMI WYPEŁNINYMI BETONEM C12/15</w:t>
      </w:r>
    </w:p>
    <w:p w:rsidR="008B29D1" w:rsidRPr="00D80796" w:rsidRDefault="008B29D1" w:rsidP="008B29D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 xml:space="preserve">Z jakich rur i o jakiej sztywności </w:t>
      </w:r>
      <w:proofErr w:type="spellStart"/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>obw</w:t>
      </w:r>
      <w:proofErr w:type="spellEnd"/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 xml:space="preserve">. (SN 8, czy 10) należy wykonać </w:t>
      </w:r>
      <w:proofErr w:type="spellStart"/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>przykanaliki</w:t>
      </w:r>
      <w:proofErr w:type="spellEnd"/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 xml:space="preserve"> - PP (przedmiar) czy PVC (dokumentacja).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PRZYKANALIKI NALEŻY WYKONAĆ Z RUR PP SN 10</w:t>
      </w:r>
    </w:p>
    <w:p w:rsidR="008B29D1" w:rsidRPr="00D80796" w:rsidRDefault="008B29D1" w:rsidP="008B29D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 xml:space="preserve">Prosimy o poprawienie w przedmiarze ilości wykopów pod </w:t>
      </w:r>
      <w:proofErr w:type="spellStart"/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>przykanaliki</w:t>
      </w:r>
      <w:proofErr w:type="spellEnd"/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 xml:space="preserve"> z 5,2 na ok. 45 m3 ( poz. 26+poz. 27 przedmiaru)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ILOŚĆ  WYKOPÓW POD PRZYKANLIKI ZAWARTA W PRZEDMIARZE ROBÓT JEST POPRAWNA. PRZYKANALIKI ZLOKALIZOWANE SĄ POD KONSTRUKCJAMI PRZEWIDZIANYMI DO ROZBIÓRKI DLATEGO POZOSTAŁA DO WYKONANIA ILOŚĆ WYKOPÓW JEST NIEWIELKA.</w:t>
      </w:r>
    </w:p>
    <w:p w:rsidR="008B29D1" w:rsidRPr="00D80796" w:rsidRDefault="008B29D1" w:rsidP="008B29D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 xml:space="preserve">Prosimy o udostępnienie </w:t>
      </w:r>
      <w:proofErr w:type="spellStart"/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>sst</w:t>
      </w:r>
      <w:proofErr w:type="spellEnd"/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SST ZAMIESZCZONO NA STRONIE ZAMAWIAJĄCEGO W PLIKACH O NAZWIE SST RAJDOWA  I SST OZNAKOWANIE</w:t>
      </w:r>
    </w:p>
    <w:p w:rsidR="008B29D1" w:rsidRPr="00D80796" w:rsidRDefault="008B29D1" w:rsidP="008B29D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>Czy kosztorys ofertowy musi zawierać odrębnie etap 1 i 2 czy obmiary można zsumować łącznie.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lastRenderedPageBreak/>
        <w:t>KOSZTORYS OFERTOWY NALEŻY SPORZĄDZIĆ ZARÓWNO DLA 1 JAK I 2 ETAPU.</w:t>
      </w:r>
    </w:p>
    <w:p w:rsidR="008B29D1" w:rsidRPr="00D80796" w:rsidRDefault="008B29D1" w:rsidP="008B29D1">
      <w:p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lang w:eastAsia="pl-PL"/>
        </w:rPr>
        <w:t> </w:t>
      </w:r>
    </w:p>
    <w:p w:rsidR="008B29D1" w:rsidRPr="00D80796" w:rsidRDefault="008B29D1" w:rsidP="008B29D1">
      <w:pPr>
        <w:spacing w:after="0" w:line="240" w:lineRule="auto"/>
        <w:rPr>
          <w:rFonts w:ascii="&amp;quot" w:eastAsia="Times New Roman" w:hAnsi="&amp;quot" w:cs="Times New Roman"/>
          <w:color w:val="2D2D2D"/>
          <w:lang w:eastAsia="pl-PL"/>
        </w:rPr>
      </w:pPr>
      <w:r>
        <w:rPr>
          <w:rFonts w:ascii="&amp;quot" w:eastAsia="Times New Roman" w:hAnsi="&amp;quot" w:cs="Times New Roman"/>
          <w:color w:val="2D2D2D"/>
          <w:lang w:eastAsia="pl-PL"/>
        </w:rPr>
        <w:t>Odpowiedzi na pytania z dnia 7</w:t>
      </w:r>
      <w:r w:rsidRPr="00D80796">
        <w:rPr>
          <w:rFonts w:ascii="&amp;quot" w:eastAsia="Times New Roman" w:hAnsi="&amp;quot" w:cs="Times New Roman"/>
          <w:color w:val="2D2D2D"/>
          <w:lang w:eastAsia="pl-PL"/>
        </w:rPr>
        <w:t>.01.2019r.</w:t>
      </w:r>
    </w:p>
    <w:p w:rsidR="008B29D1" w:rsidRPr="00D80796" w:rsidRDefault="008B29D1" w:rsidP="008B29D1">
      <w:pPr>
        <w:spacing w:after="0" w:line="240" w:lineRule="auto"/>
        <w:rPr>
          <w:rFonts w:ascii="&amp;quot" w:eastAsia="Times New Roman" w:hAnsi="&amp;quot" w:cs="Times New Roman"/>
          <w:color w:val="2D2D2D"/>
          <w:lang w:eastAsia="pl-PL"/>
        </w:rPr>
      </w:pPr>
      <w:r w:rsidRPr="00D80796">
        <w:rPr>
          <w:rFonts w:ascii="&amp;quot" w:eastAsia="Times New Roman" w:hAnsi="&amp;quot" w:cs="Times New Roman"/>
          <w:color w:val="1F497D"/>
          <w:lang w:eastAsia="pl-PL"/>
        </w:rPr>
        <w:t> </w:t>
      </w:r>
    </w:p>
    <w:p w:rsidR="008B29D1" w:rsidRPr="00D80796" w:rsidRDefault="008B29D1" w:rsidP="008B29D1">
      <w:pPr>
        <w:numPr>
          <w:ilvl w:val="0"/>
          <w:numId w:val="1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Czy materiały rozbiórkowe staja się własnością Wykonawcy?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ELEMENTY OGRODZENIA PO JEGO ROZBIÓRCE NALEŻY PRZEKAZAĆ WŁAŚCICIELOWI POSESJI. MATERIAŁY ROZBIÓRKOWE NADAJĄCE SIĘ DO PONOWNEGO WBUDOWANIA W PRZYPADKU BEZPOŚREDNIEJ  DECYZJI PRZEDSTAWICIELA INWESTORA NA BUDOWIE NALEŻY PRZEKAZAĆ ZAMAWIAJĄCEMU NA TEREN BAZY ZDP W UMIASTOWIE GM. OŻARÓW MAZOWIECKI. POZOSTAŁE MATERIAŁY ROZBIÓRKOWE NALEŻY ZUTYLIZOWAĆ WE WŁASNYM ZAKRESIE.</w:t>
      </w:r>
    </w:p>
    <w:p w:rsidR="008B29D1" w:rsidRPr="00D80796" w:rsidRDefault="008B29D1" w:rsidP="008B29D1">
      <w:pPr>
        <w:numPr>
          <w:ilvl w:val="0"/>
          <w:numId w:val="2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Na planie sytuacyjnym drogowym jest zaznaczone jedno ogrodzenie do przestawienia (nie ujęto w przedmiarze robót). Prosimy o podanie przedmiaru robót i materiału do rozbiórki.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OGRODZENIE PRZEWIDZIANE DO ROZBIÓRKI WYKONANE JEST Z ELEMENTÓW STALOWYCH WYPEŁNIONYCH SIATKĄ NA PODMURÓWCE BETONOWEJ. WYKONAWCA ZOBOWIĄZANY JEST ROZEBRAĆ OGRODZENIE I PRZEKAZAĆ NIE USZKODZONE ELEMENTY Z ROZBIÓRKI WŁAŚCICIELOWI POSESJI. NA STRONIE ZAMAWIAJĄCEGO ZAMIESZCZONO POPRAWIONY PRZEDMIAR W PLIKU O NAZWIE PRZEDMIAR RAJDOWA ETAP 1- DROGOWY OSTATECZNY.</w:t>
      </w:r>
    </w:p>
    <w:p w:rsidR="008B29D1" w:rsidRPr="00D80796" w:rsidRDefault="008B29D1" w:rsidP="008B29D1">
      <w:pPr>
        <w:numPr>
          <w:ilvl w:val="0"/>
          <w:numId w:val="3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Czy ogrodzenie należy odtworzyć z materiałów rozbiórkowych, czy należy użyć nowych materiałów – prosimy o podanie jakich.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 xml:space="preserve">OGRODZENIE NALEŻY ODTWORZYĆ JAKO TYMCZASOWE DLA ZABEZPIECZENIA TERENU ROZGRODZONEJ POSESJI. DOPUSZCZA SIĘ WYKONANIE OGRODZENIA Z ELEMNTÓW ROZBIÓRKOWYCH ZA ZGODĄ WŁAŚCICIELA POSESJI. </w:t>
      </w:r>
    </w:p>
    <w:p w:rsidR="008B29D1" w:rsidRPr="00D80796" w:rsidRDefault="008B29D1" w:rsidP="008B29D1">
      <w:pPr>
        <w:numPr>
          <w:ilvl w:val="0"/>
          <w:numId w:val="4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 xml:space="preserve">Jakimi materiałami należy umocnić rów w obrębie wylotu </w:t>
      </w:r>
      <w:proofErr w:type="spellStart"/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przykanalika</w:t>
      </w:r>
      <w:proofErr w:type="spellEnd"/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?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WYLOT PRZYKANALIKA NALEŻY UMOCNIĆ PŁYTAMI AŻUROWYMI WYPEŁNINYMI BETONEM C12/15</w:t>
      </w:r>
    </w:p>
    <w:p w:rsidR="008B29D1" w:rsidRPr="00D80796" w:rsidRDefault="008B29D1" w:rsidP="008B29D1">
      <w:pPr>
        <w:numPr>
          <w:ilvl w:val="0"/>
          <w:numId w:val="5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Prosimy o zamieszczenie projektu stałej organizacji ruchu (zamieszczony jest tylko spis treści).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NA STRONIE ZAMAWIAJĄCEGO ZAMIESZCZONO PROJEKT STAŁEJ ORGANIZACJI RUCHU W PLIKACH O NAZWACH: SOR OPIS, SOR1 I SOR2</w:t>
      </w:r>
    </w:p>
    <w:p w:rsidR="008B29D1" w:rsidRPr="00D80796" w:rsidRDefault="008B29D1" w:rsidP="008B29D1">
      <w:pPr>
        <w:numPr>
          <w:ilvl w:val="0"/>
          <w:numId w:val="6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Czy pielęgnacja trawników jest do pierwszego koszenia?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PIELĘGNACJĘ TRAWNIKÓW NALEŻY WYKONAĆ ZGODNIE Z WYMOGAMI OKREŚLONYMI W SST D.06.00.00</w:t>
      </w:r>
    </w:p>
    <w:p w:rsidR="008B29D1" w:rsidRPr="00D80796" w:rsidRDefault="008B29D1" w:rsidP="008B29D1">
      <w:pPr>
        <w:numPr>
          <w:ilvl w:val="0"/>
          <w:numId w:val="7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Czy w ramach projektowanych robót występuje konieczność przebudowy i zabezpieczenia kolidujących mediów (np. sieci gazowej, kanalizacyjnej, wodociągowej, elektrycznej)? Jeżeli tak, prosimy o przedmiary.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W PROJEKCIE NIE WYSTĘPUJE KONIECZNOŚĆ PRZEBUDOWY I ZABEZPIECZENIA MEDIÓW</w:t>
      </w:r>
    </w:p>
    <w:p w:rsidR="008B29D1" w:rsidRPr="00D80796" w:rsidRDefault="008B29D1" w:rsidP="008B29D1">
      <w:pPr>
        <w:numPr>
          <w:ilvl w:val="0"/>
          <w:numId w:val="8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Czy zjazdy mają być obramowane krawężnikami betonowymi 15x30cm czy opornikami betonowymi 12x25cm?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ZJAZDY NALEŻY OBRAMOWAĆ KRAWĘŻNIKIEM BETONOWYM 15X30CM</w:t>
      </w:r>
    </w:p>
    <w:p w:rsidR="008B29D1" w:rsidRPr="00D80796" w:rsidRDefault="008B29D1" w:rsidP="008B29D1">
      <w:pPr>
        <w:numPr>
          <w:ilvl w:val="0"/>
          <w:numId w:val="9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Czy oznakowanie poziome należy wykonać masami chemoutwardzalnymi?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lastRenderedPageBreak/>
        <w:t>OZNAKOWANIE POZIOME NALEŻY WYKONAĆ JAKO CIENKOWARSTWOWE ZGODNIE Z WYMOGAMI ZAWARTYMI W SST D.07.01.01</w:t>
      </w:r>
    </w:p>
    <w:p w:rsidR="008B29D1" w:rsidRPr="00D80796" w:rsidRDefault="008B29D1" w:rsidP="008B29D1">
      <w:pPr>
        <w:numPr>
          <w:ilvl w:val="0"/>
          <w:numId w:val="10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 xml:space="preserve">Prosimy o zamieszczenie </w:t>
      </w:r>
      <w:proofErr w:type="spellStart"/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STWiORB</w:t>
      </w:r>
      <w:proofErr w:type="spellEnd"/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.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SST ZAMIESZCZONO NA STRONIE ZAMAWIAJĄCEGO W PLIKACH O NAZWIE SST RAJDOWA  I SST OZNAKOWANIE</w:t>
      </w:r>
    </w:p>
    <w:p w:rsidR="008B29D1" w:rsidRPr="00D80796" w:rsidRDefault="008B29D1" w:rsidP="008B29D1">
      <w:pPr>
        <w:numPr>
          <w:ilvl w:val="0"/>
          <w:numId w:val="11"/>
        </w:numPr>
        <w:spacing w:after="0" w:line="240" w:lineRule="auto"/>
        <w:rPr>
          <w:rFonts w:ascii="&amp;quot" w:eastAsia="Times New Roman" w:hAnsi="&amp;quot" w:cs="Times New Roman"/>
          <w:color w:val="2D2D2D"/>
          <w:lang w:eastAsia="pl-PL"/>
        </w:rPr>
      </w:pPr>
      <w:r w:rsidRPr="00D80796">
        <w:rPr>
          <w:rFonts w:ascii="&amp;quot" w:eastAsia="Times New Roman" w:hAnsi="&amp;quot" w:cs="Times New Roman"/>
          <w:color w:val="2D2D2D"/>
          <w:sz w:val="24"/>
          <w:szCs w:val="24"/>
          <w:lang w:eastAsia="pl-PL"/>
        </w:rPr>
        <w:t>Prosimy o zamieszczenie badań geotechnicznych gruntów.</w:t>
      </w:r>
    </w:p>
    <w:p w:rsidR="008B29D1" w:rsidRPr="002D0960" w:rsidRDefault="008B29D1" w:rsidP="002D0960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bookmarkStart w:id="0" w:name="_GoBack"/>
      <w:r w:rsidRPr="002D0960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BADANIA GEOTECHNICZNE ZAMIESZCZONO NA STRONIE ZAMAWIAJĄCEGO W</w:t>
      </w:r>
      <w:r w:rsidR="002D0960" w:rsidRPr="002D0960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 xml:space="preserve"> PLIKU O NAZWIE 0030_Geotechnika11.01.2019</w:t>
      </w:r>
    </w:p>
    <w:bookmarkEnd w:id="0"/>
    <w:p w:rsidR="008B29D1" w:rsidRPr="00D80796" w:rsidRDefault="008B29D1" w:rsidP="008B29D1">
      <w:pPr>
        <w:numPr>
          <w:ilvl w:val="0"/>
          <w:numId w:val="12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 xml:space="preserve">Czy w zakres przetargu wchodzi wykonanie wymiany gruntów? Jeżeli tak, prosimy o przedmiary robót. 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PROJEKT NIE ZAKŁADA WYMIANY GRUNTÓW</w:t>
      </w:r>
    </w:p>
    <w:p w:rsidR="008B29D1" w:rsidRPr="00D80796" w:rsidRDefault="008B29D1" w:rsidP="008B29D1">
      <w:pPr>
        <w:numPr>
          <w:ilvl w:val="0"/>
          <w:numId w:val="13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Czy warstwa wiążąca i ścieralna z betonu asfaltowego zawiera dodatki ulepszające np.: polimery, SMA?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WARSTWĘ ŚCIERALNĄ NALEŻY WYKONAĆ Z BETONU ASFALTOWEGO (nie modyfikowanego) DLA KR3-6</w:t>
      </w:r>
    </w:p>
    <w:p w:rsidR="008B29D1" w:rsidRPr="00D80796" w:rsidRDefault="008B29D1" w:rsidP="008B29D1">
      <w:pPr>
        <w:numPr>
          <w:ilvl w:val="0"/>
          <w:numId w:val="14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Czy istniejącą wiatę przystankową należy przestawić, czy też ustawić nową wiatę przystankową – jeżeli tak, prosimy o podanie typu i rozmiary wiaty.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ISTNIEJACĄ WIATĘ NALEŻY PRZESTWIĆ</w:t>
      </w:r>
    </w:p>
    <w:p w:rsidR="008B29D1" w:rsidRPr="00D80796" w:rsidRDefault="008B29D1" w:rsidP="008B29D1">
      <w:pPr>
        <w:numPr>
          <w:ilvl w:val="0"/>
          <w:numId w:val="15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Czy pod projektowanymi zjazdami występują przepusty. Jeżeli tak prosimy o przedmiary robót.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POD ZJAZDAMI NIE WYSTĘPUJĄ PRZEPUSTY</w:t>
      </w:r>
    </w:p>
    <w:p w:rsidR="008B29D1" w:rsidRPr="00D80796" w:rsidRDefault="008B29D1" w:rsidP="008B29D1">
      <w:pPr>
        <w:numPr>
          <w:ilvl w:val="0"/>
          <w:numId w:val="16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 xml:space="preserve">Czy </w:t>
      </w:r>
      <w:proofErr w:type="spellStart"/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przykanalik</w:t>
      </w:r>
      <w:proofErr w:type="spellEnd"/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 xml:space="preserve"> ma być wykonany z rur PVC czy PP?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PRZYKANALIKI NALEŻY WYKONAĆ Z RUR PP SN10</w:t>
      </w:r>
    </w:p>
    <w:p w:rsidR="008B29D1" w:rsidRPr="00D80796" w:rsidRDefault="008B29D1" w:rsidP="008B29D1">
      <w:pPr>
        <w:numPr>
          <w:ilvl w:val="0"/>
          <w:numId w:val="17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Prosimy o podanie średnicy studni ściekowej, głębokości całkowitej studni, materiału (beton, tworzywo).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SZCZEGÓŁ STUDZIENKI ZAMIESZCZONO NA STRONIE ZAMAWIAJĄCEGO W PLIKU O NAZWIE SZCZEGÓŁ WPUST</w:t>
      </w:r>
    </w:p>
    <w:p w:rsidR="008B29D1" w:rsidRPr="00D80796" w:rsidRDefault="008B29D1" w:rsidP="008B29D1">
      <w:pPr>
        <w:numPr>
          <w:ilvl w:val="0"/>
          <w:numId w:val="18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Prosimy o podanie usytuowania ścieku betonowego korytkowego i załączenie szczegółu.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JEST TO ŚCIEK SKARPOWY UŁOŻONY W KM 0+677,5 ODBIERAJĄCY WODĘ ZE ŚCIEKU ULICZNEGO I WPROWADZAJĄCY DO ROWU. NALEŻY GO WYKONAĆ WEDŁUG KPED.</w:t>
      </w:r>
    </w:p>
    <w:p w:rsidR="008B29D1" w:rsidRPr="00D80796" w:rsidRDefault="008B29D1" w:rsidP="008B29D1">
      <w:pPr>
        <w:numPr>
          <w:ilvl w:val="0"/>
          <w:numId w:val="19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Prosimy o podanie przedmiaru robót na ułożenie płytek dotykowych 40x40x7cm (przejścia dla pieszych).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PŁYTKI NALEŻY UŁOŻYĆ NA DŁUGOŚCI PRZEJŚC DLA PIESZYCH (2 RZĘDY) ORAZ NA DŁUGOŚCI PERONÓW (1 RZĄD). POWIERZCHNIA PŁYTEK DOTYKOWYCH JEST ZAWARTA W POZ. 51; 52; 53; 54 PRZEDMIARU ROBÓT</w:t>
      </w:r>
    </w:p>
    <w:p w:rsidR="008B29D1" w:rsidRPr="00D80796" w:rsidRDefault="008B29D1" w:rsidP="008B29D1">
      <w:pPr>
        <w:numPr>
          <w:ilvl w:val="0"/>
          <w:numId w:val="20"/>
        </w:numPr>
        <w:spacing w:after="0" w:line="240" w:lineRule="auto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 w:rsidRPr="00D80796">
        <w:rPr>
          <w:rFonts w:ascii="&amp;quot" w:eastAsia="Times New Roman" w:hAnsi="&amp;quot" w:cs="Times New Roman"/>
          <w:color w:val="0D0D0D" w:themeColor="text1" w:themeTint="F2"/>
          <w:sz w:val="24"/>
          <w:szCs w:val="24"/>
          <w:lang w:eastAsia="pl-PL"/>
        </w:rPr>
        <w:t>Producenci materiałów budowlanych udzielają gwarancji na materiały na max. okres 5 lat. Prosimy o dopisanie w umowie w par.16 pkt.1.ppkt.2) zapisu o treści: gwarancja na materiały zgodnie z gwarancją udzieloną przez producenta materiałów.</w:t>
      </w:r>
    </w:p>
    <w:p w:rsidR="008B29D1" w:rsidRPr="00D80796" w:rsidRDefault="008B29D1" w:rsidP="008B29D1">
      <w:pPr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D0D0D" w:themeColor="text1" w:themeTint="F2"/>
          <w:lang w:eastAsia="pl-PL"/>
        </w:rPr>
      </w:pPr>
      <w:r>
        <w:rPr>
          <w:rFonts w:ascii="&amp;quot" w:eastAsia="Times New Roman" w:hAnsi="&amp;quot" w:cs="Times New Roman"/>
          <w:color w:val="0D0D0D" w:themeColor="text1" w:themeTint="F2"/>
          <w:lang w:eastAsia="pl-PL"/>
        </w:rPr>
        <w:t>ZAMAWIJĄCY NIE PRZYCHYLASIĘ DO PROŚBY WYKONAWCY.</w:t>
      </w:r>
    </w:p>
    <w:p w:rsidR="008B29D1" w:rsidRDefault="008B29D1" w:rsidP="008B29D1"/>
    <w:p w:rsidR="008B29D1" w:rsidRDefault="008B29D1" w:rsidP="008B29D1"/>
    <w:p w:rsidR="0061153C" w:rsidRDefault="0061153C"/>
    <w:sectPr w:rsidR="0061153C" w:rsidSect="00302D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0960">
      <w:pPr>
        <w:spacing w:after="0" w:line="240" w:lineRule="auto"/>
      </w:pPr>
      <w:r>
        <w:separator/>
      </w:r>
    </w:p>
  </w:endnote>
  <w:endnote w:type="continuationSeparator" w:id="0">
    <w:p w:rsidR="00000000" w:rsidRDefault="002D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BAB" w:rsidRDefault="008B29D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D0960">
      <w:rPr>
        <w:noProof/>
      </w:rPr>
      <w:t>2</w:t>
    </w:r>
    <w:r>
      <w:fldChar w:fldCharType="end"/>
    </w:r>
  </w:p>
  <w:p w:rsidR="00034BAB" w:rsidRDefault="002D09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0960">
      <w:pPr>
        <w:spacing w:after="0" w:line="240" w:lineRule="auto"/>
      </w:pPr>
      <w:r>
        <w:separator/>
      </w:r>
    </w:p>
  </w:footnote>
  <w:footnote w:type="continuationSeparator" w:id="0">
    <w:p w:rsidR="00000000" w:rsidRDefault="002D0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95A"/>
    <w:multiLevelType w:val="multilevel"/>
    <w:tmpl w:val="8F2ADC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B3508"/>
    <w:multiLevelType w:val="multilevel"/>
    <w:tmpl w:val="895E6C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F6F0D"/>
    <w:multiLevelType w:val="multilevel"/>
    <w:tmpl w:val="2EDC0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04B52"/>
    <w:multiLevelType w:val="multilevel"/>
    <w:tmpl w:val="75B6297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D6082"/>
    <w:multiLevelType w:val="multilevel"/>
    <w:tmpl w:val="4CFE245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D4031"/>
    <w:multiLevelType w:val="multilevel"/>
    <w:tmpl w:val="C444DA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06D92"/>
    <w:multiLevelType w:val="multilevel"/>
    <w:tmpl w:val="83E6AC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258F6"/>
    <w:multiLevelType w:val="multilevel"/>
    <w:tmpl w:val="537C2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082072"/>
    <w:multiLevelType w:val="multilevel"/>
    <w:tmpl w:val="D140FF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DC656A"/>
    <w:multiLevelType w:val="hybridMultilevel"/>
    <w:tmpl w:val="4502C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46280"/>
    <w:multiLevelType w:val="multilevel"/>
    <w:tmpl w:val="2604E9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3279BE"/>
    <w:multiLevelType w:val="multilevel"/>
    <w:tmpl w:val="9716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D6411"/>
    <w:multiLevelType w:val="multilevel"/>
    <w:tmpl w:val="6E24BB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E733A9"/>
    <w:multiLevelType w:val="multilevel"/>
    <w:tmpl w:val="4DA64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A77479"/>
    <w:multiLevelType w:val="multilevel"/>
    <w:tmpl w:val="225C8A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DC1BAD"/>
    <w:multiLevelType w:val="multilevel"/>
    <w:tmpl w:val="DD8CCD1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2469FD"/>
    <w:multiLevelType w:val="multilevel"/>
    <w:tmpl w:val="BD420C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882F33"/>
    <w:multiLevelType w:val="multilevel"/>
    <w:tmpl w:val="0B980D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8A1FD4"/>
    <w:multiLevelType w:val="multilevel"/>
    <w:tmpl w:val="7DFEFA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EC5E8E"/>
    <w:multiLevelType w:val="multilevel"/>
    <w:tmpl w:val="4CACC6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12A64"/>
    <w:multiLevelType w:val="multilevel"/>
    <w:tmpl w:val="DFF8D2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13"/>
  </w:num>
  <w:num w:numId="5">
    <w:abstractNumId w:val="2"/>
  </w:num>
  <w:num w:numId="6">
    <w:abstractNumId w:val="12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19"/>
  </w:num>
  <w:num w:numId="12">
    <w:abstractNumId w:val="14"/>
  </w:num>
  <w:num w:numId="13">
    <w:abstractNumId w:val="16"/>
  </w:num>
  <w:num w:numId="14">
    <w:abstractNumId w:val="0"/>
  </w:num>
  <w:num w:numId="15">
    <w:abstractNumId w:val="17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D1"/>
    <w:rsid w:val="002D0960"/>
    <w:rsid w:val="0061153C"/>
    <w:rsid w:val="008B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40C7"/>
  <w15:chartTrackingRefBased/>
  <w15:docId w15:val="{7238A3A9-690F-496F-BC02-C11332FA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2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9D1"/>
  </w:style>
  <w:style w:type="paragraph" w:styleId="Akapitzlist">
    <w:name w:val="List Paragraph"/>
    <w:basedOn w:val="Normalny"/>
    <w:uiPriority w:val="34"/>
    <w:qFormat/>
    <w:rsid w:val="008B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2019-01-11T10:23:00Z</dcterms:created>
  <dcterms:modified xsi:type="dcterms:W3CDTF">2019-01-11T14:15:00Z</dcterms:modified>
</cp:coreProperties>
</file>