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476C0B" w:rsidRPr="008B7750" w:rsidTr="00E41B19">
        <w:trPr>
          <w:trHeight w:val="359"/>
        </w:trPr>
        <w:tc>
          <w:tcPr>
            <w:tcW w:w="4248" w:type="dxa"/>
            <w:gridSpan w:val="2"/>
            <w:hideMark/>
          </w:tcPr>
          <w:p w:rsidR="00476C0B" w:rsidRPr="00713B48" w:rsidRDefault="00476C0B" w:rsidP="00E41B1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13B4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13B4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476C0B" w:rsidRPr="00713B48" w:rsidRDefault="00476C0B" w:rsidP="00E41B1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476C0B" w:rsidRPr="00713B48" w:rsidRDefault="00476C0B" w:rsidP="00E41B1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94BD3F1" wp14:editId="1D0EB060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C0B" w:rsidRPr="008B7750" w:rsidTr="00E41B19">
        <w:trPr>
          <w:trHeight w:val="904"/>
        </w:trPr>
        <w:tc>
          <w:tcPr>
            <w:tcW w:w="6948" w:type="dxa"/>
            <w:gridSpan w:val="4"/>
          </w:tcPr>
          <w:p w:rsidR="00476C0B" w:rsidRPr="00713B48" w:rsidRDefault="00476C0B" w:rsidP="00E41B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476C0B" w:rsidRPr="00BD72BA" w:rsidRDefault="00476C0B" w:rsidP="00E41B1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</w:tc>
        <w:tc>
          <w:tcPr>
            <w:tcW w:w="2264" w:type="dxa"/>
            <w:vMerge/>
            <w:vAlign w:val="center"/>
            <w:hideMark/>
          </w:tcPr>
          <w:p w:rsidR="00476C0B" w:rsidRPr="008B7750" w:rsidRDefault="00476C0B" w:rsidP="00E41B1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476C0B" w:rsidRPr="008B7750" w:rsidTr="00E41B1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76C0B" w:rsidRPr="00713B48" w:rsidRDefault="00476C0B" w:rsidP="00E41B1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476C0B" w:rsidRPr="00713B48" w:rsidRDefault="00476C0B" w:rsidP="00E41B1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76C0B" w:rsidRPr="00713B48" w:rsidRDefault="00476C0B" w:rsidP="00E41B1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76C0B" w:rsidRPr="00713B48" w:rsidRDefault="00476C0B" w:rsidP="00E41B1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13B48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76C0B" w:rsidRPr="00713B48" w:rsidRDefault="00476C0B" w:rsidP="00E41B1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476C0B" w:rsidRPr="00713B48" w:rsidRDefault="00476C0B" w:rsidP="00E41B1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476C0B" w:rsidRPr="008B7750" w:rsidRDefault="00476C0B" w:rsidP="00476C0B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476C0B" w:rsidRPr="008B7750" w:rsidTr="00E41B19">
        <w:tc>
          <w:tcPr>
            <w:tcW w:w="2660" w:type="dxa"/>
            <w:hideMark/>
          </w:tcPr>
          <w:p w:rsidR="00476C0B" w:rsidRPr="008B7750" w:rsidRDefault="00476C0B" w:rsidP="00E41B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476C0B" w:rsidRPr="008B7750" w:rsidRDefault="00476C0B" w:rsidP="00E41B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476C0B" w:rsidRPr="008B7750" w:rsidRDefault="00476C0B" w:rsidP="00E41B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ZP2/2020</w:t>
            </w:r>
          </w:p>
        </w:tc>
        <w:tc>
          <w:tcPr>
            <w:tcW w:w="2158" w:type="dxa"/>
            <w:hideMark/>
          </w:tcPr>
          <w:p w:rsidR="00476C0B" w:rsidRPr="008B7750" w:rsidRDefault="00476C0B" w:rsidP="00E41B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476C0B" w:rsidRPr="008B7750" w:rsidRDefault="00476C0B" w:rsidP="00E41B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04.05.2020</w:t>
            </w: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476C0B" w:rsidRPr="008B7750" w:rsidRDefault="00476C0B" w:rsidP="00476C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C0B" w:rsidRPr="008B7750" w:rsidRDefault="00476C0B" w:rsidP="00476C0B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476C0B" w:rsidRPr="008B7750" w:rsidRDefault="00476C0B" w:rsidP="00476C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C0B" w:rsidRPr="00AE3D72" w:rsidRDefault="00476C0B" w:rsidP="00476C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267735">
        <w:rPr>
          <w:rFonts w:ascii="Times New Roman" w:eastAsia="Times New Roman" w:hAnsi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zetargu nieograniczonego nr ZP-2/2020</w:t>
      </w:r>
      <w:r w:rsidRPr="00267735">
        <w:rPr>
          <w:rFonts w:ascii="Times New Roman" w:eastAsia="Times New Roman" w:hAnsi="Times New Roman"/>
          <w:sz w:val="24"/>
          <w:szCs w:val="24"/>
          <w:lang w:eastAsia="pl-PL"/>
        </w:rPr>
        <w:t xml:space="preserve"> pn.</w:t>
      </w:r>
      <w:r w:rsidRPr="002677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E3D72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Rozbudowa drogi powiatowej nr 4102W ul. Górnej na odc. dł. ok. 1500 </w:t>
      </w:r>
      <w:proofErr w:type="spellStart"/>
      <w:r w:rsidRPr="00AE3D72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AE3D72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 m. Radonice i Żukówka, gm. Błonie</w:t>
      </w:r>
    </w:p>
    <w:p w:rsidR="00476C0B" w:rsidRDefault="00476C0B" w:rsidP="00476C0B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5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 poz. 1843 ze zm.</w:t>
      </w:r>
      <w:r w:rsidRPr="008B7750">
        <w:rPr>
          <w:rFonts w:ascii="Times New Roman" w:eastAsia="Times New Roman" w:hAnsi="Times New Roman" w:cs="Times New Roman"/>
          <w:sz w:val="24"/>
          <w:szCs w:val="24"/>
          <w:lang w:eastAsia="pl-PL"/>
        </w:rPr>
        <w:t>) zamawiający informuje:</w:t>
      </w:r>
    </w:p>
    <w:p w:rsidR="00476C0B" w:rsidRDefault="00476C0B" w:rsidP="00476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C0B" w:rsidRPr="008B7750" w:rsidRDefault="00476C0B" w:rsidP="00476C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Kwota jaką zamawiający zamierza przeznaczyć na fin</w:t>
      </w:r>
      <w:r>
        <w:rPr>
          <w:rFonts w:ascii="Times New Roman" w:eastAsia="Calibri" w:hAnsi="Times New Roman" w:cs="Times New Roman"/>
          <w:sz w:val="24"/>
          <w:szCs w:val="24"/>
        </w:rPr>
        <w:t>ansowanie zamówienia wynosi: 5 000 000 zł</w:t>
      </w:r>
    </w:p>
    <w:p w:rsidR="00476C0B" w:rsidRPr="008B7750" w:rsidRDefault="00476C0B" w:rsidP="00476C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Oferty złożone w terminie:</w:t>
      </w:r>
    </w:p>
    <w:p w:rsidR="00476C0B" w:rsidRPr="008B7750" w:rsidRDefault="00476C0B" w:rsidP="00476C0B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C0B" w:rsidRPr="008B7750" w:rsidRDefault="00476C0B" w:rsidP="00476C0B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2127"/>
      </w:tblGrid>
      <w:tr w:rsidR="00476C0B" w:rsidRPr="008B7750" w:rsidTr="00E41B19">
        <w:tc>
          <w:tcPr>
            <w:tcW w:w="1701" w:type="dxa"/>
            <w:shd w:val="clear" w:color="auto" w:fill="D9D9D9"/>
          </w:tcPr>
          <w:p w:rsidR="00476C0B" w:rsidRPr="008B7750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977" w:type="dxa"/>
            <w:shd w:val="clear" w:color="auto" w:fill="D9D9D9"/>
          </w:tcPr>
          <w:p w:rsidR="00476C0B" w:rsidRPr="008B7750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2126" w:type="dxa"/>
            <w:shd w:val="clear" w:color="auto" w:fill="D9D9D9"/>
          </w:tcPr>
          <w:p w:rsidR="00476C0B" w:rsidRPr="008B7750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127" w:type="dxa"/>
            <w:shd w:val="clear" w:color="auto" w:fill="D9D9D9"/>
          </w:tcPr>
          <w:p w:rsidR="00476C0B" w:rsidRPr="008B7750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476C0B" w:rsidRPr="008B7750" w:rsidTr="00E41B19">
        <w:tc>
          <w:tcPr>
            <w:tcW w:w="1701" w:type="dxa"/>
          </w:tcPr>
          <w:p w:rsidR="00476C0B" w:rsidRPr="008B7750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76C0B" w:rsidRPr="008B7750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Drogomex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</w:t>
            </w:r>
          </w:p>
          <w:p w:rsidR="00476C0B" w:rsidRPr="00476C0B" w:rsidRDefault="00476C0B" w:rsidP="00476C0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76C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Stefana Bryły 4, 05-800 Pruszków</w:t>
            </w:r>
          </w:p>
          <w:p w:rsidR="00476C0B" w:rsidRPr="008B7750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6C0B" w:rsidRPr="00476C0B" w:rsidRDefault="00476C0B" w:rsidP="00476C0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76C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3,423,917.94 zł</w:t>
            </w:r>
          </w:p>
          <w:p w:rsidR="00476C0B" w:rsidRPr="008B7750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6C0B" w:rsidRPr="008B7750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miesiące</w:t>
            </w:r>
          </w:p>
        </w:tc>
      </w:tr>
      <w:tr w:rsidR="00476C0B" w:rsidRPr="008B7750" w:rsidTr="00E41B19">
        <w:tc>
          <w:tcPr>
            <w:tcW w:w="1701" w:type="dxa"/>
          </w:tcPr>
          <w:p w:rsidR="00476C0B" w:rsidRPr="008B7750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E695D" w:rsidRDefault="009E695D" w:rsidP="009E695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Technical </w:t>
            </w:r>
            <w:proofErr w:type="spellStart"/>
            <w:r>
              <w:rPr>
                <w:rFonts w:ascii="Arial" w:hAnsi="Arial" w:cs="Arial"/>
                <w:color w:val="000000"/>
              </w:rPr>
              <w:t>solutions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Sp. z o.o. ul. Strzelecka 13B 47-230 Kędzierzyn Koźle</w:t>
            </w:r>
          </w:p>
          <w:p w:rsidR="00476C0B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695D" w:rsidRPr="009E695D" w:rsidRDefault="009E695D" w:rsidP="009E695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4,586,022.52 zł</w:t>
            </w:r>
          </w:p>
          <w:p w:rsidR="00476C0B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6C0B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miesiące</w:t>
            </w:r>
          </w:p>
        </w:tc>
      </w:tr>
      <w:tr w:rsidR="00476C0B" w:rsidRPr="008B7750" w:rsidTr="00E41B19">
        <w:tc>
          <w:tcPr>
            <w:tcW w:w="1701" w:type="dxa"/>
          </w:tcPr>
          <w:p w:rsidR="00476C0B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E695D" w:rsidRPr="009E695D" w:rsidRDefault="009E695D" w:rsidP="009E695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GRANAR sp. z o.o. 01-770 Warszawa, ul. Sady Żoliborskie 3/137</w:t>
            </w:r>
          </w:p>
          <w:p w:rsidR="00476C0B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695D" w:rsidRPr="009E695D" w:rsidRDefault="009E695D" w:rsidP="009E695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3,108,551.86 zł</w:t>
            </w:r>
          </w:p>
          <w:p w:rsidR="00476C0B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6C0B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miesiące</w:t>
            </w:r>
          </w:p>
        </w:tc>
      </w:tr>
      <w:tr w:rsidR="00476C0B" w:rsidRPr="008B7750" w:rsidTr="00E41B19">
        <w:tc>
          <w:tcPr>
            <w:tcW w:w="1701" w:type="dxa"/>
          </w:tcPr>
          <w:p w:rsidR="00476C0B" w:rsidRPr="00126415" w:rsidRDefault="00476C0B" w:rsidP="00E41B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E695D" w:rsidRPr="009E695D" w:rsidRDefault="009E695D" w:rsidP="009E695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Planeta sp. z o.o. 03-289, Warszawa, ul. Zdziarska 21</w:t>
            </w:r>
          </w:p>
          <w:p w:rsidR="00476C0B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695D" w:rsidRPr="009E695D" w:rsidRDefault="009E695D" w:rsidP="009E695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4,466,842.97 zł</w:t>
            </w:r>
          </w:p>
          <w:p w:rsidR="00476C0B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6C0B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miesiące</w:t>
            </w:r>
          </w:p>
        </w:tc>
      </w:tr>
      <w:tr w:rsidR="00476C0B" w:rsidRPr="008B7750" w:rsidTr="00E41B19">
        <w:tc>
          <w:tcPr>
            <w:tcW w:w="1701" w:type="dxa"/>
          </w:tcPr>
          <w:p w:rsidR="00476C0B" w:rsidRDefault="00476C0B" w:rsidP="00E41B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9118D" w:rsidRPr="00B9118D" w:rsidRDefault="00B9118D" w:rsidP="00B9118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91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P.P.U.H. EFEKT sp. z. o.o. BUDOWA I NAPRAWA DRÓG 02-495 Warszawa, ul. </w:t>
            </w:r>
            <w:proofErr w:type="spellStart"/>
            <w:r w:rsidRPr="00B91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Szomańskiego</w:t>
            </w:r>
            <w:proofErr w:type="spellEnd"/>
            <w:r w:rsidRPr="00B91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8</w:t>
            </w:r>
          </w:p>
          <w:p w:rsidR="00476C0B" w:rsidRPr="004A3025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43A" w:rsidRPr="004C243A" w:rsidRDefault="004C243A" w:rsidP="004C243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4,079,910.00 zł</w:t>
            </w:r>
          </w:p>
          <w:p w:rsidR="00476C0B" w:rsidRPr="004A3025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6C0B" w:rsidRDefault="00476C0B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miesiące</w:t>
            </w:r>
          </w:p>
        </w:tc>
      </w:tr>
      <w:tr w:rsidR="004C243A" w:rsidRPr="008B7750" w:rsidTr="00E41B19">
        <w:tc>
          <w:tcPr>
            <w:tcW w:w="1701" w:type="dxa"/>
          </w:tcPr>
          <w:p w:rsidR="004C243A" w:rsidRDefault="004C243A" w:rsidP="00E41B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4C243A" w:rsidRPr="004C243A" w:rsidRDefault="004C243A" w:rsidP="004C243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FAL-BRUK sp. z. o.o. </w:t>
            </w:r>
            <w:r w:rsidRPr="004C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ul. Sarabandy 42, 02-868 Warszawa</w:t>
            </w:r>
          </w:p>
          <w:p w:rsidR="004C243A" w:rsidRPr="00B9118D" w:rsidRDefault="004C243A" w:rsidP="00B9118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4C243A" w:rsidRPr="004C243A" w:rsidRDefault="004C243A" w:rsidP="004C243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3,578,070.00 zł</w:t>
            </w:r>
          </w:p>
          <w:p w:rsidR="004C243A" w:rsidRPr="004C243A" w:rsidRDefault="004C243A" w:rsidP="004C243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4C243A" w:rsidRDefault="003C2DBF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miesiące</w:t>
            </w:r>
          </w:p>
        </w:tc>
      </w:tr>
      <w:tr w:rsidR="004C243A" w:rsidRPr="008B7750" w:rsidTr="00E41B19">
        <w:tc>
          <w:tcPr>
            <w:tcW w:w="1701" w:type="dxa"/>
          </w:tcPr>
          <w:p w:rsidR="004C243A" w:rsidRDefault="004C243A" w:rsidP="00E41B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C243A" w:rsidRPr="004C243A" w:rsidRDefault="004C243A" w:rsidP="004C243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Robokop</w:t>
            </w:r>
            <w:proofErr w:type="spellEnd"/>
            <w:r w:rsidRPr="004C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Grzegorz </w:t>
            </w:r>
            <w:proofErr w:type="spellStart"/>
            <w:r w:rsidRPr="004C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Lenowicz</w:t>
            </w:r>
            <w:proofErr w:type="spellEnd"/>
            <w:r w:rsidRPr="004C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4C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ul. Dębowa 8/45, 05-822 Milanówek</w:t>
            </w:r>
          </w:p>
          <w:p w:rsidR="004C243A" w:rsidRPr="00B9118D" w:rsidRDefault="004C243A" w:rsidP="00B9118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4C243A" w:rsidRPr="004C243A" w:rsidRDefault="004C243A" w:rsidP="004C243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4,169,700.00 zł</w:t>
            </w:r>
          </w:p>
          <w:p w:rsidR="004C243A" w:rsidRPr="004C243A" w:rsidRDefault="004C243A" w:rsidP="004C243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4C243A" w:rsidRDefault="003C2DBF" w:rsidP="00E41B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miesiące</w:t>
            </w:r>
          </w:p>
        </w:tc>
        <w:bookmarkStart w:id="0" w:name="_GoBack"/>
        <w:bookmarkEnd w:id="0"/>
      </w:tr>
    </w:tbl>
    <w:p w:rsidR="00476C0B" w:rsidRPr="008B7750" w:rsidRDefault="00476C0B" w:rsidP="00476C0B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C0B" w:rsidRDefault="00476C0B" w:rsidP="00476C0B"/>
    <w:p w:rsidR="00C01663" w:rsidRDefault="00C01663"/>
    <w:sectPr w:rsidR="00C01663" w:rsidSect="004327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2DBF">
      <w:pPr>
        <w:spacing w:after="0" w:line="240" w:lineRule="auto"/>
      </w:pPr>
      <w:r>
        <w:separator/>
      </w:r>
    </w:p>
  </w:endnote>
  <w:endnote w:type="continuationSeparator" w:id="0">
    <w:p w:rsidR="00000000" w:rsidRDefault="003C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A3" w:rsidRDefault="004C24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2DBF">
      <w:rPr>
        <w:noProof/>
      </w:rPr>
      <w:t>2</w:t>
    </w:r>
    <w:r>
      <w:fldChar w:fldCharType="end"/>
    </w:r>
  </w:p>
  <w:p w:rsidR="004469A3" w:rsidRDefault="003C2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2DBF">
      <w:pPr>
        <w:spacing w:after="0" w:line="240" w:lineRule="auto"/>
      </w:pPr>
      <w:r>
        <w:separator/>
      </w:r>
    </w:p>
  </w:footnote>
  <w:footnote w:type="continuationSeparator" w:id="0">
    <w:p w:rsidR="00000000" w:rsidRDefault="003C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70B2"/>
    <w:multiLevelType w:val="hybridMultilevel"/>
    <w:tmpl w:val="9E6A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0B"/>
    <w:rsid w:val="003C2DBF"/>
    <w:rsid w:val="00476C0B"/>
    <w:rsid w:val="004C243A"/>
    <w:rsid w:val="009E695D"/>
    <w:rsid w:val="00B9118D"/>
    <w:rsid w:val="00C0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5154"/>
  <w15:chartTrackingRefBased/>
  <w15:docId w15:val="{91707107-84BC-4B58-93C2-CDEAB9C9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0B"/>
  </w:style>
  <w:style w:type="table" w:styleId="Tabela-Siatka">
    <w:name w:val="Table Grid"/>
    <w:basedOn w:val="Standardowy"/>
    <w:uiPriority w:val="59"/>
    <w:rsid w:val="0047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4</cp:revision>
  <dcterms:created xsi:type="dcterms:W3CDTF">2020-05-04T19:42:00Z</dcterms:created>
  <dcterms:modified xsi:type="dcterms:W3CDTF">2020-05-11T09:14:00Z</dcterms:modified>
</cp:coreProperties>
</file>